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B158C1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>ZAJĘĆ KURSU PRAWA JAZDY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>KAT.B</w:t>
      </w: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Ilość osób biorących udział w poradnictwie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30" w:rsidRDefault="00E27C30">
      <w:r>
        <w:separator/>
      </w:r>
    </w:p>
  </w:endnote>
  <w:endnote w:type="continuationSeparator" w:id="0">
    <w:p w:rsidR="00E27C30" w:rsidRDefault="00E27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30" w:rsidRDefault="00E27C30">
      <w:r>
        <w:separator/>
      </w:r>
    </w:p>
  </w:footnote>
  <w:footnote w:type="continuationSeparator" w:id="0">
    <w:p w:rsidR="00E27C30" w:rsidRDefault="00E27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2624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4478"/>
    <w:rsid w:val="004364CF"/>
    <w:rsid w:val="004861BD"/>
    <w:rsid w:val="00492BD3"/>
    <w:rsid w:val="004B70BD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2017-04-10T07:25:00Z</cp:lastPrinted>
  <dcterms:created xsi:type="dcterms:W3CDTF">2017-05-18T12:25:00Z</dcterms:created>
  <dcterms:modified xsi:type="dcterms:W3CDTF">2017-05-18T12:25:00Z</dcterms:modified>
</cp:coreProperties>
</file>