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930F" w14:textId="77777777" w:rsidR="00327817" w:rsidRDefault="00BF3F1B">
      <w:r>
        <w:t xml:space="preserve">Sprawozdania finansowe za 2021 rok znajdują </w:t>
      </w:r>
      <w:proofErr w:type="spellStart"/>
      <w:r>
        <w:t>sie</w:t>
      </w:r>
      <w:proofErr w:type="spellEnd"/>
      <w:r>
        <w:t xml:space="preserve"> na stronie BIP Centrum Usług Wspólnych Gminy Dobczyce"</w:t>
      </w:r>
    </w:p>
    <w:sectPr w:rsidR="0032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1B"/>
    <w:rsid w:val="00327817"/>
    <w:rsid w:val="00B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8E4E"/>
  <w15:chartTrackingRefBased/>
  <w15:docId w15:val="{2432AD90-4E33-4E22-8327-3FF26B9D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1</cp:revision>
  <dcterms:created xsi:type="dcterms:W3CDTF">2022-05-27T07:43:00Z</dcterms:created>
  <dcterms:modified xsi:type="dcterms:W3CDTF">2022-05-27T07:43:00Z</dcterms:modified>
</cp:coreProperties>
</file>